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B8" w:rsidRDefault="00D24A5D" w:rsidP="00CE5FB8">
      <w:pPr>
        <w:pStyle w:val="HEADERTEXT"/>
        <w:rPr>
          <w:b/>
          <w:bCs/>
          <w:color w:val="000001"/>
        </w:rPr>
      </w:pPr>
      <w:bookmarkStart w:id="0" w:name="_GoBack"/>
      <w:bookmarkEnd w:id="0"/>
      <w:r>
        <w:rPr>
          <w:sz w:val="24"/>
          <w:szCs w:val="24"/>
        </w:rPr>
        <w:t xml:space="preserve">  </w:t>
      </w:r>
    </w:p>
    <w:p w:rsidR="00CE5FB8" w:rsidRDefault="00CE5FB8">
      <w:pPr>
        <w:pStyle w:val="HEADERTEXT"/>
        <w:jc w:val="center"/>
        <w:rPr>
          <w:b/>
          <w:bCs/>
          <w:color w:val="000001"/>
        </w:rPr>
      </w:pPr>
    </w:p>
    <w:p w:rsidR="00D24A5D" w:rsidRDefault="00D24A5D">
      <w:pPr>
        <w:pStyle w:val="HEADERTEXT"/>
        <w:jc w:val="center"/>
        <w:rPr>
          <w:b/>
          <w:bCs/>
          <w:color w:val="000001"/>
        </w:rPr>
      </w:pPr>
      <w:r>
        <w:rPr>
          <w:b/>
          <w:bCs/>
          <w:color w:val="000001"/>
        </w:rPr>
        <w:t>ТИПОВОЙ ДОГОВОР</w:t>
      </w:r>
    </w:p>
    <w:p w:rsidR="00D24A5D" w:rsidRDefault="00D24A5D">
      <w:pPr>
        <w:pStyle w:val="HEADERTEXT"/>
        <w:jc w:val="center"/>
        <w:rPr>
          <w:b/>
          <w:bCs/>
          <w:color w:val="000001"/>
        </w:rPr>
      </w:pPr>
      <w:r>
        <w:rPr>
          <w:b/>
          <w:bCs/>
          <w:color w:val="000001"/>
        </w:rPr>
        <w:t xml:space="preserve">об осуществлении технологического присоединения к электрическим сетям </w:t>
      </w:r>
    </w:p>
    <w:p w:rsidR="00D24A5D" w:rsidRDefault="00D24A5D">
      <w:pPr>
        <w:pStyle w:val="FORMATTEXT"/>
        <w:jc w:val="center"/>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670 кВт (за исключением случаев, указанных в приложениях N 9 и 10, а также осуществления технологического присоединения по индивидуальному проекту)</w:t>
      </w:r>
    </w:p>
    <w:tbl>
      <w:tblPr>
        <w:tblW w:w="0" w:type="auto"/>
        <w:tblInd w:w="28" w:type="dxa"/>
        <w:tblLayout w:type="fixed"/>
        <w:tblCellMar>
          <w:left w:w="90" w:type="dxa"/>
          <w:right w:w="90" w:type="dxa"/>
        </w:tblCellMar>
        <w:tblLook w:val="0000" w:firstRow="0" w:lastRow="0" w:firstColumn="0" w:lastColumn="0" w:noHBand="0" w:noVBand="0"/>
      </w:tblPr>
      <w:tblGrid>
        <w:gridCol w:w="1950"/>
        <w:gridCol w:w="705"/>
        <w:gridCol w:w="405"/>
        <w:gridCol w:w="2145"/>
        <w:gridCol w:w="915"/>
        <w:gridCol w:w="2640"/>
        <w:gridCol w:w="135"/>
        <w:gridCol w:w="45"/>
        <w:gridCol w:w="240"/>
      </w:tblGrid>
      <w:tr w:rsidR="00D24A5D">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14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6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3060"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"___" ___________ 20___ г. </w:t>
            </w:r>
          </w:p>
        </w:tc>
      </w:tr>
      <w:tr w:rsidR="00D24A5D">
        <w:tblPrEx>
          <w:tblCellMar>
            <w:top w:w="0" w:type="dxa"/>
            <w:bottom w:w="0" w:type="dxa"/>
          </w:tblCellMar>
        </w:tblPrEx>
        <w:tc>
          <w:tcPr>
            <w:tcW w:w="3060" w:type="dxa"/>
            <w:gridSpan w:val="3"/>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заключения договора) </w:t>
            </w:r>
          </w:p>
        </w:tc>
        <w:tc>
          <w:tcPr>
            <w:tcW w:w="306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(дата заключения договора)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5205"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именуемая в дальнейшем сетевой организацией, в лице </w:t>
            </w:r>
          </w:p>
        </w:tc>
        <w:tc>
          <w:tcPr>
            <w:tcW w:w="397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действующего на основании </w:t>
            </w:r>
          </w:p>
        </w:tc>
        <w:tc>
          <w:tcPr>
            <w:tcW w:w="652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6525" w:type="dxa"/>
            <w:gridSpan w:val="7"/>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и реквизиты документа)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 одной стороны, и </w:t>
            </w:r>
          </w:p>
        </w:tc>
        <w:tc>
          <w:tcPr>
            <w:tcW w:w="7230" w:type="dxa"/>
            <w:gridSpan w:val="8"/>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(полное наименование юридического лица, номер записи в Едином государственном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реестре юридических лиц с указанием фамилии, имени, отчества лица, действующего от имени этого юридического лица,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наименования и реквизитов документа, на основании которого он действует, либо фамилия, имя, отчество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индивидуального предпринимателя, номер записи в Едином государственном реестре </w:t>
            </w:r>
          </w:p>
        </w:tc>
      </w:tr>
      <w:tr w:rsidR="00D24A5D">
        <w:tblPrEx>
          <w:tblCellMar>
            <w:top w:w="0" w:type="dxa"/>
            <w:bottom w:w="0" w:type="dxa"/>
          </w:tblCellMar>
        </w:tblPrEx>
        <w:tc>
          <w:tcPr>
            <w:tcW w:w="8760" w:type="dxa"/>
            <w:gridSpan w:val="6"/>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индивидуальных предпринимателей и дата ее внесения в реестр)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both"/>
              <w:rPr>
                <w:sz w:val="18"/>
                <w:szCs w:val="18"/>
              </w:rPr>
            </w:pPr>
            <w:r>
              <w:rPr>
                <w:sz w:val="18"/>
                <w:szCs w:val="18"/>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bl>
    <w:p w:rsidR="00D24A5D" w:rsidRDefault="00D24A5D">
      <w:pPr>
        <w:pStyle w:val="a3"/>
      </w:pPr>
    </w:p>
    <w:p w:rsidR="00D24A5D" w:rsidRDefault="00D24A5D">
      <w:pPr>
        <w:pStyle w:val="FORMATTEXT"/>
        <w:jc w:val="both"/>
      </w:pPr>
      <w:r>
        <w:lastRenderedPageBreak/>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805"/>
        <w:gridCol w:w="405"/>
        <w:gridCol w:w="720"/>
        <w:gridCol w:w="660"/>
        <w:gridCol w:w="2460"/>
        <w:gridCol w:w="720"/>
        <w:gridCol w:w="135"/>
        <w:gridCol w:w="45"/>
        <w:gridCol w:w="375"/>
        <w:gridCol w:w="150"/>
        <w:gridCol w:w="30"/>
        <w:gridCol w:w="255"/>
        <w:gridCol w:w="135"/>
        <w:gridCol w:w="45"/>
        <w:gridCol w:w="240"/>
      </w:tblGrid>
      <w:tr w:rsidR="00D24A5D">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HEADERTEXT"/>
              <w:rPr>
                <w:b/>
                <w:bCs/>
                <w:color w:val="000001"/>
                <w:sz w:val="18"/>
                <w:szCs w:val="18"/>
              </w:rPr>
            </w:pPr>
          </w:p>
          <w:p w:rsidR="00D24A5D" w:rsidRDefault="00D24A5D">
            <w:pPr>
              <w:pStyle w:val="a3"/>
              <w:jc w:val="center"/>
              <w:rPr>
                <w:b/>
                <w:bCs/>
                <w:color w:val="000001"/>
                <w:sz w:val="18"/>
                <w:szCs w:val="18"/>
              </w:rPr>
            </w:pPr>
            <w:r>
              <w:rPr>
                <w:b/>
                <w:bCs/>
                <w:color w:val="000001"/>
                <w:sz w:val="18"/>
                <w:szCs w:val="18"/>
              </w:rPr>
              <w:t xml:space="preserve"> I. Предмет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w:t>
            </w:r>
          </w:p>
        </w:tc>
      </w:tr>
      <w:tr w:rsidR="00D24A5D">
        <w:tblPrEx>
          <w:tblCellMar>
            <w:top w:w="0" w:type="dxa"/>
            <w:bottom w:w="0" w:type="dxa"/>
          </w:tblCellMar>
        </w:tblPrEx>
        <w:tc>
          <w:tcPr>
            <w:tcW w:w="321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технологическое присоединение) </w:t>
            </w:r>
          </w:p>
        </w:tc>
        <w:tc>
          <w:tcPr>
            <w:tcW w:w="5970" w:type="dxa"/>
            <w:gridSpan w:val="1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21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970" w:type="dxa"/>
            <w:gridSpan w:val="13"/>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энергопринимающих устройств) </w:t>
            </w:r>
          </w:p>
        </w:tc>
      </w:tr>
      <w:tr w:rsidR="00D24A5D">
        <w:tblPrEx>
          <w:tblCellMar>
            <w:top w:w="0" w:type="dxa"/>
            <w:bottom w:w="0" w:type="dxa"/>
          </w:tblCellMar>
        </w:tblPrEx>
        <w:tc>
          <w:tcPr>
            <w:tcW w:w="8895" w:type="dxa"/>
            <w:gridSpan w:val="1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both"/>
              <w:rPr>
                <w:sz w:val="18"/>
                <w:szCs w:val="18"/>
              </w:rPr>
            </w:pPr>
            <w:r>
              <w:rPr>
                <w:sz w:val="18"/>
                <w:szCs w:val="18"/>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050" w:type="dxa"/>
            <w:gridSpan w:val="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максимальная мощность присоединяемых энергопринимающих устройств </w:t>
            </w:r>
          </w:p>
        </w:tc>
        <w:tc>
          <w:tcPr>
            <w:tcW w:w="127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855"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категория надежности </w:t>
            </w:r>
          </w:p>
        </w:tc>
        <w:tc>
          <w:tcPr>
            <w:tcW w:w="1125"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25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905" w:type="dxa"/>
            <w:gridSpan w:val="7"/>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класс напряжения электрических сетей, к которым осуществляется присоединение </w:t>
            </w:r>
          </w:p>
        </w:tc>
        <w:tc>
          <w:tcPr>
            <w:tcW w:w="570"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0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77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максимальная мощность ранее присоединенных энергопринимающих устройств </w:t>
            </w:r>
          </w:p>
        </w:tc>
        <w:tc>
          <w:tcPr>
            <w:tcW w:w="70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0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кВт</w:t>
            </w:r>
            <w:r w:rsidR="00D73DFB">
              <w:rPr>
                <w:noProof/>
                <w:position w:val="-8"/>
                <w:sz w:val="18"/>
                <w:szCs w:val="18"/>
              </w:rPr>
              <w:drawing>
                <wp:inline distT="0" distB="0" distL="0" distR="0">
                  <wp:extent cx="762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Заявитель обязуется оплатить расходы на технологическое присоединение в соответствии с условиями настоящего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2. Технологическое присоединение необходимо для электроснабжения </w:t>
            </w:r>
          </w:p>
        </w:tc>
      </w:tr>
      <w:tr w:rsidR="00D24A5D">
        <w:tblPrEx>
          <w:tblCellMar>
            <w:top w:w="0" w:type="dxa"/>
            <w:bottom w:w="0" w:type="dxa"/>
          </w:tblCellMar>
        </w:tblPrEx>
        <w:tc>
          <w:tcPr>
            <w:tcW w:w="9180" w:type="dxa"/>
            <w:gridSpan w:val="1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объектов заявителя) </w:t>
            </w:r>
          </w:p>
        </w:tc>
      </w:tr>
      <w:tr w:rsidR="00D24A5D">
        <w:tblPrEx>
          <w:tblCellMar>
            <w:top w:w="0" w:type="dxa"/>
            <w:bottom w:w="0" w:type="dxa"/>
          </w:tblCellMar>
        </w:tblPrEx>
        <w:tc>
          <w:tcPr>
            <w:tcW w:w="876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расположенных (которые будут располагаться) </w:t>
            </w:r>
          </w:p>
        </w:tc>
        <w:tc>
          <w:tcPr>
            <w:tcW w:w="4590" w:type="dxa"/>
            <w:gridSpan w:val="1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76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нахождения объектов заявителя)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4. Технические условия являются неотъемлемой частью настоящего договора и приведены в приложении.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Срок действия технических условий составляет ________ год (года)</w:t>
            </w:r>
            <w:r w:rsidR="00D73DFB">
              <w:rPr>
                <w:noProof/>
                <w:position w:val="-8"/>
                <w:sz w:val="18"/>
                <w:szCs w:val="18"/>
              </w:rPr>
              <w:drawing>
                <wp:inline distT="0" distB="0" distL="0" distR="0">
                  <wp:extent cx="104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 w:val="18"/>
                <w:szCs w:val="18"/>
              </w:rPr>
              <w:t xml:space="preserve"> со дня заключения настоящего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5. Срок выполнения мероприятий по технологическому присоединению составляет </w:t>
            </w:r>
          </w:p>
        </w:tc>
      </w:tr>
      <w:tr w:rsidR="00D24A5D">
        <w:tblPrEx>
          <w:tblCellMar>
            <w:top w:w="0" w:type="dxa"/>
            <w:bottom w:w="0" w:type="dxa"/>
          </w:tblCellMar>
        </w:tblPrEx>
        <w:tc>
          <w:tcPr>
            <w:tcW w:w="459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11"/>
            <w:tcBorders>
              <w:top w:val="nil"/>
              <w:left w:val="nil"/>
              <w:bottom w:val="nil"/>
              <w:right w:val="nil"/>
            </w:tcBorders>
            <w:tcMar>
              <w:top w:w="114" w:type="dxa"/>
              <w:left w:w="28" w:type="dxa"/>
              <w:bottom w:w="114" w:type="dxa"/>
              <w:right w:w="28" w:type="dxa"/>
            </w:tcMar>
          </w:tcPr>
          <w:p w:rsidR="00D24A5D" w:rsidRDefault="00D73DFB">
            <w:pPr>
              <w:pStyle w:val="a3"/>
              <w:rPr>
                <w:sz w:val="18"/>
                <w:szCs w:val="18"/>
              </w:rPr>
            </w:pPr>
            <w:r>
              <w:rPr>
                <w:noProof/>
                <w:position w:val="-8"/>
                <w:sz w:val="18"/>
                <w:szCs w:val="18"/>
              </w:rPr>
              <w:drawing>
                <wp:inline distT="0" distB="0" distL="0" distR="0">
                  <wp:extent cx="857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rPr>
                <w:sz w:val="18"/>
                <w:szCs w:val="18"/>
              </w:rPr>
              <w:t xml:space="preserve">со дня заключения настоящего договора. </w:t>
            </w:r>
          </w:p>
        </w:tc>
      </w:tr>
    </w:tbl>
    <w:p w:rsidR="00D24A5D" w:rsidRDefault="00D24A5D">
      <w:pPr>
        <w:pStyle w:val="a3"/>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w:t>
      </w:r>
    </w:p>
    <w:p w:rsidR="00D24A5D" w:rsidRDefault="00D24A5D">
      <w:pPr>
        <w:pStyle w:val="HEADERTEXT"/>
        <w:jc w:val="center"/>
        <w:rPr>
          <w:b/>
          <w:bCs/>
          <w:color w:val="000001"/>
        </w:rPr>
      </w:pPr>
      <w:r>
        <w:rPr>
          <w:b/>
          <w:bCs/>
          <w:color w:val="000001"/>
        </w:rPr>
        <w:t xml:space="preserve">      </w:t>
      </w: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II. Обязанности Сторон </w:t>
      </w:r>
    </w:p>
    <w:p w:rsidR="00D24A5D" w:rsidRDefault="00D24A5D">
      <w:pPr>
        <w:pStyle w:val="FORMATTEXT"/>
        <w:ind w:firstLine="568"/>
        <w:jc w:val="both"/>
      </w:pPr>
      <w:r>
        <w:t>6. Сетевая организация обязуется:</w:t>
      </w:r>
    </w:p>
    <w:p w:rsidR="00D24A5D" w:rsidRDefault="00D24A5D">
      <w:pPr>
        <w:pStyle w:val="FORMATTEXT"/>
        <w:ind w:firstLine="568"/>
        <w:jc w:val="both"/>
      </w:pPr>
    </w:p>
    <w:p w:rsidR="00D24A5D" w:rsidRDefault="00D24A5D">
      <w:pPr>
        <w:pStyle w:val="FORMATTEXT"/>
        <w:ind w:firstLine="568"/>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24A5D" w:rsidRDefault="00D24A5D">
      <w:pPr>
        <w:pStyle w:val="FORMATTEXT"/>
        <w:ind w:firstLine="568"/>
        <w:jc w:val="both"/>
      </w:pPr>
    </w:p>
    <w:p w:rsidR="00D24A5D" w:rsidRDefault="00D24A5D">
      <w:pPr>
        <w:pStyle w:val="FORMATTEXT"/>
        <w:ind w:firstLine="568"/>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24A5D" w:rsidRDefault="00D24A5D">
      <w:pPr>
        <w:pStyle w:val="FORMATTEXT"/>
        <w:ind w:firstLine="568"/>
        <w:jc w:val="both"/>
      </w:pPr>
    </w:p>
    <w:p w:rsidR="00D24A5D" w:rsidRDefault="00D24A5D">
      <w:pPr>
        <w:pStyle w:val="FORMATTEXT"/>
        <w:ind w:firstLine="568"/>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24A5D" w:rsidRDefault="00D24A5D">
      <w:pPr>
        <w:pStyle w:val="FORMATTEXT"/>
        <w:ind w:firstLine="568"/>
        <w:jc w:val="both"/>
      </w:pPr>
    </w:p>
    <w:p w:rsidR="00D24A5D" w:rsidRDefault="00D24A5D">
      <w:pPr>
        <w:pStyle w:val="FORMATTEXT"/>
        <w:ind w:firstLine="568"/>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24A5D" w:rsidRDefault="00D24A5D">
      <w:pPr>
        <w:pStyle w:val="FORMATTEXT"/>
        <w:ind w:firstLine="568"/>
        <w:jc w:val="both"/>
      </w:pPr>
    </w:p>
    <w:p w:rsidR="00D24A5D" w:rsidRDefault="00D24A5D">
      <w:pPr>
        <w:pStyle w:val="FORMATTEXT"/>
        <w:ind w:firstLine="568"/>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24A5D" w:rsidRDefault="00D24A5D">
      <w:pPr>
        <w:pStyle w:val="FORMATTEXT"/>
        <w:ind w:firstLine="568"/>
        <w:jc w:val="both"/>
      </w:pPr>
    </w:p>
    <w:p w:rsidR="00D24A5D" w:rsidRDefault="00D24A5D">
      <w:pPr>
        <w:pStyle w:val="FORMATTEXT"/>
        <w:ind w:firstLine="568"/>
        <w:jc w:val="both"/>
      </w:pPr>
      <w:r>
        <w:t>8. Заявитель обязуется:</w:t>
      </w:r>
    </w:p>
    <w:p w:rsidR="00D24A5D" w:rsidRDefault="00D24A5D">
      <w:pPr>
        <w:pStyle w:val="FORMATTEXT"/>
        <w:ind w:firstLine="568"/>
        <w:jc w:val="both"/>
      </w:pPr>
    </w:p>
    <w:p w:rsidR="00D24A5D" w:rsidRDefault="00D24A5D">
      <w:pPr>
        <w:pStyle w:val="FORMATTEXT"/>
        <w:ind w:firstLine="568"/>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24A5D" w:rsidRDefault="00D24A5D">
      <w:pPr>
        <w:pStyle w:val="FORMATTEXT"/>
        <w:ind w:firstLine="568"/>
        <w:jc w:val="both"/>
      </w:pPr>
    </w:p>
    <w:p w:rsidR="00D24A5D" w:rsidRDefault="00D24A5D">
      <w:pPr>
        <w:pStyle w:val="FORMATTEXT"/>
        <w:ind w:firstLine="568"/>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D24A5D" w:rsidRDefault="00D24A5D">
      <w:pPr>
        <w:pStyle w:val="FORMATTEXT"/>
        <w:ind w:firstLine="568"/>
        <w:jc w:val="both"/>
      </w:pPr>
    </w:p>
    <w:p w:rsidR="00D24A5D" w:rsidRDefault="00D24A5D">
      <w:pPr>
        <w:pStyle w:val="FORMATTEXT"/>
        <w:ind w:firstLine="568"/>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24A5D" w:rsidRDefault="00D24A5D">
      <w:pPr>
        <w:pStyle w:val="FORMATTEXT"/>
        <w:ind w:firstLine="568"/>
        <w:jc w:val="both"/>
      </w:pPr>
    </w:p>
    <w:p w:rsidR="00D24A5D" w:rsidRDefault="00D24A5D">
      <w:pPr>
        <w:pStyle w:val="FORMATTEXT"/>
        <w:ind w:firstLine="568"/>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24A5D" w:rsidRDefault="00D24A5D">
      <w:pPr>
        <w:pStyle w:val="FORMATTEXT"/>
        <w:ind w:firstLine="568"/>
        <w:jc w:val="both"/>
      </w:pPr>
    </w:p>
    <w:p w:rsidR="00D24A5D" w:rsidRDefault="00D24A5D">
      <w:pPr>
        <w:pStyle w:val="FORMATTEXT"/>
        <w:ind w:firstLine="568"/>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24A5D" w:rsidRDefault="00D24A5D">
      <w:pPr>
        <w:pStyle w:val="FORMATTEXT"/>
        <w:ind w:firstLine="568"/>
        <w:jc w:val="both"/>
      </w:pPr>
    </w:p>
    <w:p w:rsidR="00D24A5D" w:rsidRDefault="00D24A5D">
      <w:pPr>
        <w:pStyle w:val="FORMATTEXT"/>
        <w:ind w:firstLine="568"/>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24A5D" w:rsidRDefault="00D24A5D">
      <w:pPr>
        <w:pStyle w:val="FORMATTEXT"/>
        <w:ind w:firstLine="568"/>
        <w:jc w:val="both"/>
      </w:pPr>
    </w:p>
    <w:p w:rsidR="00D24A5D" w:rsidRDefault="00D24A5D">
      <w:pPr>
        <w:pStyle w:val="FORMATTEXT"/>
        <w:ind w:firstLine="568"/>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24A5D" w:rsidRDefault="00D24A5D">
      <w:pPr>
        <w:pStyle w:val="FORMATTEXT"/>
        <w:ind w:firstLine="568"/>
        <w:jc w:val="both"/>
      </w:pPr>
    </w:p>
    <w:p w:rsidR="00D24A5D" w:rsidRDefault="00D24A5D">
      <w:pPr>
        <w:pStyle w:val="FORMATTEXT"/>
        <w:ind w:firstLine="568"/>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III. Плата за технологическое присоединение и порядок расчетов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10. Размер платы за технологическое присоединение определяется в соответствии с решением </w:t>
            </w:r>
          </w:p>
        </w:tc>
      </w:tr>
      <w:tr w:rsidR="00D24A5D">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органа исполнительной власти в области </w:t>
            </w:r>
          </w:p>
        </w:tc>
      </w:tr>
      <w:tr w:rsidR="00D24A5D">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государственного регулирования тарифов)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от ___________ N ________ и составляет_______ рублей _____копеек, в том числе НДС _________ рублей ________ копеек. </w:t>
            </w:r>
          </w:p>
        </w:tc>
      </w:tr>
    </w:tbl>
    <w:p w:rsidR="00D24A5D" w:rsidRDefault="00D24A5D">
      <w:pPr>
        <w:pStyle w:val="a3"/>
      </w:pPr>
    </w:p>
    <w:p w:rsidR="00D24A5D" w:rsidRDefault="00D24A5D" w:rsidP="00CE5FB8">
      <w:pPr>
        <w:pStyle w:val="FORMATTEXT"/>
        <w:jc w:val="both"/>
      </w:pPr>
      <w:r>
        <w:t xml:space="preserve">11. Внесение платы за технологическое присоединение осуществляется заявителем в </w:t>
      </w:r>
      <w:r w:rsidR="00CE5FB8">
        <w:t>установленном постановлением Правительства Российской Федерации от 7 мая 2017 года N 542 порядке.</w:t>
      </w:r>
    </w:p>
    <w:p w:rsidR="00D24A5D" w:rsidRDefault="00CE5FB8" w:rsidP="00CE5FB8">
      <w:pPr>
        <w:pStyle w:val="FORMATTEXT"/>
        <w:tabs>
          <w:tab w:val="left" w:pos="1590"/>
        </w:tabs>
        <w:ind w:firstLine="568"/>
        <w:jc w:val="both"/>
      </w:pPr>
      <w:r>
        <w:tab/>
      </w:r>
    </w:p>
    <w:p w:rsidR="00D24A5D" w:rsidRDefault="00D24A5D" w:rsidP="00CE5FB8">
      <w:pPr>
        <w:pStyle w:val="FORMATTEXT"/>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IV. Разграничение балансовой принадлежности электрических сетей и эксплуатационной ответственности Сторон </w:t>
      </w:r>
    </w:p>
    <w:p w:rsidR="00D24A5D" w:rsidRDefault="00D24A5D">
      <w:pPr>
        <w:pStyle w:val="FORMATTEXT"/>
        <w:ind w:firstLine="568"/>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D73DFB">
        <w:rPr>
          <w:noProof/>
          <w:position w:val="-8"/>
        </w:rPr>
        <w:drawing>
          <wp:inline distT="0" distB="0" distL="0" distR="0">
            <wp:extent cx="1047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t>.</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 Условия изменения, расторжения договора и ответственность Сторон </w:t>
      </w:r>
    </w:p>
    <w:p w:rsidR="00D24A5D" w:rsidRDefault="00D24A5D">
      <w:pPr>
        <w:pStyle w:val="FORMATTEXT"/>
        <w:ind w:firstLine="568"/>
        <w:jc w:val="both"/>
      </w:pPr>
      <w:r>
        <w:t>14. Настоящий договор может быть изменен по письменному соглашению Сторон или в судебном порядке.</w:t>
      </w:r>
    </w:p>
    <w:p w:rsidR="00D24A5D" w:rsidRDefault="00D24A5D">
      <w:pPr>
        <w:pStyle w:val="FORMATTEXT"/>
        <w:ind w:firstLine="568"/>
        <w:jc w:val="both"/>
      </w:pPr>
    </w:p>
    <w:p w:rsidR="00D24A5D" w:rsidRDefault="00D24A5D">
      <w:pPr>
        <w:pStyle w:val="FORMATTEXT"/>
        <w:ind w:firstLine="568"/>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24A5D" w:rsidRDefault="00D24A5D">
      <w:pPr>
        <w:pStyle w:val="FORMATTEXT"/>
        <w:ind w:firstLine="568"/>
        <w:jc w:val="both"/>
      </w:pPr>
    </w:p>
    <w:p w:rsidR="00D24A5D" w:rsidRDefault="00D24A5D">
      <w:pPr>
        <w:pStyle w:val="FORMATTEXT"/>
        <w:ind w:firstLine="568"/>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24A5D" w:rsidRDefault="00D24A5D">
      <w:pPr>
        <w:pStyle w:val="FORMATTEXT"/>
        <w:ind w:firstLine="568"/>
        <w:jc w:val="both"/>
      </w:pPr>
    </w:p>
    <w:p w:rsidR="00D24A5D" w:rsidRDefault="00D24A5D">
      <w:pPr>
        <w:pStyle w:val="FORMATTEXT"/>
        <w:ind w:firstLine="568"/>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24A5D" w:rsidRDefault="00D24A5D">
      <w:pPr>
        <w:pStyle w:val="FORMATTEXT"/>
        <w:ind w:firstLine="568"/>
        <w:jc w:val="both"/>
      </w:pPr>
    </w:p>
    <w:p w:rsidR="00D24A5D" w:rsidRDefault="00D24A5D">
      <w:pPr>
        <w:pStyle w:val="FORMATTEXT"/>
        <w:ind w:firstLine="568"/>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24A5D" w:rsidRDefault="00D24A5D">
      <w:pPr>
        <w:pStyle w:val="FORMATTEXT"/>
        <w:ind w:firstLine="568"/>
        <w:jc w:val="both"/>
      </w:pPr>
    </w:p>
    <w:p w:rsidR="00D24A5D" w:rsidRDefault="00D24A5D">
      <w:pPr>
        <w:pStyle w:val="FORMATTEXT"/>
        <w:ind w:firstLine="568"/>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D24A5D" w:rsidRDefault="00D24A5D">
      <w:pPr>
        <w:pStyle w:val="FORMATTEXT"/>
        <w:ind w:firstLine="568"/>
        <w:jc w:val="both"/>
      </w:pPr>
    </w:p>
    <w:p w:rsidR="00D24A5D" w:rsidRDefault="00D24A5D">
      <w:pPr>
        <w:pStyle w:val="FORMATTEXT"/>
        <w:ind w:firstLine="568"/>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4A5D" w:rsidRDefault="00D24A5D">
      <w:pPr>
        <w:pStyle w:val="FORMATTEXT"/>
        <w:ind w:firstLine="568"/>
        <w:jc w:val="both"/>
      </w:pPr>
    </w:p>
    <w:p w:rsidR="00D24A5D" w:rsidRDefault="00D24A5D">
      <w:pPr>
        <w:pStyle w:val="FORMATTEXT"/>
        <w:ind w:firstLine="568"/>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VI. Порядок разрешения споров </w:t>
      </w:r>
    </w:p>
    <w:p w:rsidR="00D24A5D" w:rsidRDefault="00D24A5D">
      <w:pPr>
        <w:pStyle w:val="FORMATTEXT"/>
        <w:ind w:firstLine="568"/>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VII. Заключительные положения </w:t>
      </w:r>
    </w:p>
    <w:p w:rsidR="00D24A5D" w:rsidRDefault="00D24A5D">
      <w:pPr>
        <w:pStyle w:val="FORMATTEXT"/>
        <w:ind w:firstLine="568"/>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24A5D" w:rsidRDefault="00D24A5D">
      <w:pPr>
        <w:pStyle w:val="FORMATTEXT"/>
        <w:ind w:firstLine="568"/>
        <w:jc w:val="both"/>
      </w:pPr>
    </w:p>
    <w:p w:rsidR="00D24A5D" w:rsidRDefault="00D24A5D">
      <w:pPr>
        <w:pStyle w:val="FORMATTEXT"/>
        <w:ind w:firstLine="568"/>
        <w:jc w:val="both"/>
      </w:pPr>
      <w:r>
        <w:t>22. Настоящий договор составлен и подписан в двух экземплярах, по одному для каждой из Сторон.</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Реквизиты Сторон </w:t>
      </w:r>
    </w:p>
    <w:p w:rsidR="00D24A5D" w:rsidRDefault="00D24A5D">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70"/>
        <w:gridCol w:w="420"/>
        <w:gridCol w:w="1560"/>
        <w:gridCol w:w="1710"/>
        <w:gridCol w:w="270"/>
        <w:gridCol w:w="570"/>
        <w:gridCol w:w="150"/>
        <w:gridCol w:w="30"/>
        <w:gridCol w:w="1530"/>
        <w:gridCol w:w="2265"/>
      </w:tblGrid>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53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Сетевая организация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Заявитель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юридических лиц - полное наименование)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lastRenderedPageBreak/>
              <w:t xml:space="preserve">(место нахождения)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FORMATTEXT"/>
              <w:jc w:val="center"/>
              <w:rPr>
                <w:sz w:val="18"/>
                <w:szCs w:val="18"/>
              </w:rPr>
            </w:pPr>
            <w:r>
              <w:rPr>
                <w:sz w:val="18"/>
                <w:szCs w:val="18"/>
              </w:rPr>
              <w:t>(номер записи в Едином государственном реестре</w:t>
            </w:r>
          </w:p>
          <w:p w:rsidR="00D24A5D" w:rsidRDefault="00D24A5D">
            <w:pPr>
              <w:pStyle w:val="a3"/>
              <w:jc w:val="center"/>
              <w:rPr>
                <w:sz w:val="18"/>
                <w:szCs w:val="18"/>
              </w:rPr>
            </w:pPr>
            <w:r>
              <w:rPr>
                <w:sz w:val="18"/>
                <w:szCs w:val="18"/>
              </w:rPr>
              <w:t>юридических лиц)</w:t>
            </w:r>
          </w:p>
        </w:tc>
      </w:tr>
      <w:tr w:rsidR="00D24A5D">
        <w:tblPrEx>
          <w:tblCellMar>
            <w:top w:w="0" w:type="dxa"/>
            <w:bottom w:w="0" w:type="dxa"/>
          </w:tblCellMar>
        </w:tblPrEx>
        <w:tc>
          <w:tcPr>
            <w:tcW w:w="99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ИНН/КПП </w:t>
            </w:r>
          </w:p>
        </w:tc>
        <w:tc>
          <w:tcPr>
            <w:tcW w:w="3270"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 </w:t>
            </w:r>
          </w:p>
        </w:tc>
        <w:tc>
          <w:tcPr>
            <w:tcW w:w="397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r>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р/с </w:t>
            </w:r>
          </w:p>
        </w:tc>
        <w:tc>
          <w:tcPr>
            <w:tcW w:w="369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к/с </w:t>
            </w:r>
          </w:p>
        </w:tc>
        <w:tc>
          <w:tcPr>
            <w:tcW w:w="3690" w:type="dxa"/>
            <w:gridSpan w:val="3"/>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действующего от имени юридического лица)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нахождения)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действующего от имени сетевой организации)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индивидуальных предпринимателей -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фамилия, имя, отчество) </w:t>
            </w:r>
          </w:p>
        </w:tc>
      </w:tr>
      <w:tr w:rsidR="00D24A5D">
        <w:tblPrEx>
          <w:tblCellMar>
            <w:top w:w="0" w:type="dxa"/>
            <w:bottom w:w="0" w:type="dxa"/>
          </w:tblCellMar>
        </w:tblPrEx>
        <w:tc>
          <w:tcPr>
            <w:tcW w:w="255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71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55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71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(номер записи в Едином государственном реестре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М.П.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индивидуальных предпринимателей и дата ее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внесения в реестр)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(серия, номер и дата выдачи паспорта или иного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документа, удостоверяющего личность в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соответствии с законодательством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Российской Федерации)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2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 </w:t>
            </w:r>
          </w:p>
        </w:tc>
        <w:tc>
          <w:tcPr>
            <w:tcW w:w="3825"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жительства)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8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65"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8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65"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(подпись)</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М.П.</w:t>
            </w:r>
          </w:p>
        </w:tc>
      </w:tr>
    </w:tbl>
    <w:p w:rsidR="00D24A5D" w:rsidRDefault="00D24A5D">
      <w:pPr>
        <w:pStyle w:val="a3"/>
      </w:pPr>
    </w:p>
    <w:p w:rsidR="00D24A5D" w:rsidRDefault="00D24A5D">
      <w:pPr>
        <w:pStyle w:val="FORMATTEXT"/>
      </w:pPr>
      <w:r>
        <w:t xml:space="preserve">________________ </w:t>
      </w:r>
    </w:p>
    <w:p w:rsidR="00D24A5D" w:rsidRDefault="00D73DFB">
      <w:pPr>
        <w:pStyle w:val="FORMATTEXT"/>
        <w:ind w:firstLine="568"/>
        <w:jc w:val="both"/>
      </w:pPr>
      <w:r>
        <w:rPr>
          <w:noProof/>
          <w:position w:val="-8"/>
        </w:rPr>
        <w:drawing>
          <wp:inline distT="0" distB="0" distL="0" distR="0">
            <wp:extent cx="762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D24A5D">
        <w:t xml:space="preserve">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w:t>
      </w:r>
      <w:r w:rsidR="00D24A5D">
        <w:lastRenderedPageBreak/>
        <w:t>указанное технологическое присоединение и наличие ранее присоединенных в данной точке присоединения энергопринимающих устройств.</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 xml:space="preserve">Срок действия технических условий не может составлять менее 2 лет и более 5 лет. </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857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24A5D" w:rsidRDefault="00D24A5D">
      <w:pPr>
        <w:pStyle w:val="FORMATTEXT"/>
        <w:ind w:firstLine="568"/>
        <w:jc w:val="both"/>
      </w:pPr>
    </w:p>
    <w:p w:rsidR="00D24A5D" w:rsidRDefault="00D24A5D">
      <w:pPr>
        <w:pStyle w:val="FORMATTEXT"/>
        <w:jc w:val="right"/>
      </w:pPr>
      <w:r>
        <w:t>Приложение</w:t>
      </w:r>
    </w:p>
    <w:p w:rsidR="00D24A5D" w:rsidRDefault="00D24A5D">
      <w:pPr>
        <w:pStyle w:val="FORMATTEXT"/>
        <w:jc w:val="right"/>
      </w:pPr>
      <w:r>
        <w:t>к типовому договору об осуществлении</w:t>
      </w:r>
    </w:p>
    <w:p w:rsidR="00D24A5D" w:rsidRDefault="00D24A5D">
      <w:pPr>
        <w:pStyle w:val="FORMATTEXT"/>
        <w:jc w:val="right"/>
      </w:pPr>
      <w:r>
        <w:t>технологического присоединения</w:t>
      </w:r>
    </w:p>
    <w:p w:rsidR="00D24A5D" w:rsidRDefault="00D24A5D">
      <w:pPr>
        <w:pStyle w:val="FORMATTEXT"/>
        <w:jc w:val="right"/>
      </w:pPr>
      <w:r>
        <w:t>к электрическим сетям</w:t>
      </w:r>
    </w:p>
    <w:p w:rsidR="00D24A5D" w:rsidRDefault="00D24A5D">
      <w:pPr>
        <w:pStyle w:val="FORMATTEXT"/>
        <w:jc w:val="right"/>
      </w:pPr>
      <w:r>
        <w:t xml:space="preserve">  </w:t>
      </w: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w:t>
      </w:r>
    </w:p>
    <w:p w:rsidR="00D24A5D" w:rsidRDefault="00D24A5D">
      <w:pPr>
        <w:pStyle w:val="HEADERTEXT"/>
        <w:jc w:val="center"/>
        <w:rPr>
          <w:b/>
          <w:bCs/>
          <w:color w:val="000001"/>
        </w:rPr>
      </w:pPr>
      <w:r>
        <w:rPr>
          <w:b/>
          <w:bCs/>
          <w:color w:val="000001"/>
        </w:rPr>
        <w:t xml:space="preserve">ТЕХНИЧЕСКИЕ УСЛОВИЯ </w:t>
      </w:r>
    </w:p>
    <w:p w:rsidR="00D24A5D" w:rsidRDefault="00D24A5D">
      <w:pPr>
        <w:pStyle w:val="HEADERTEXT"/>
        <w:jc w:val="center"/>
        <w:rPr>
          <w:b/>
          <w:bCs/>
          <w:color w:val="000001"/>
        </w:rPr>
      </w:pPr>
      <w:r>
        <w:rPr>
          <w:b/>
          <w:bCs/>
          <w:color w:val="000001"/>
        </w:rPr>
        <w:t xml:space="preserve">для присоединения к электрическим сетям </w:t>
      </w:r>
    </w:p>
    <w:p w:rsidR="00D24A5D" w:rsidRDefault="00D24A5D">
      <w:pPr>
        <w:pStyle w:val="FORMATTEXT"/>
        <w:jc w:val="center"/>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670 кВт (за исключением случаев, указанных в приложениях N 9 и 10, а также осуществления технологического присоединения по индивидуальному проекту) </w:t>
      </w:r>
    </w:p>
    <w:p w:rsidR="00D24A5D" w:rsidRDefault="00D24A5D">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90"/>
        <w:gridCol w:w="990"/>
        <w:gridCol w:w="285"/>
        <w:gridCol w:w="585"/>
        <w:gridCol w:w="810"/>
        <w:gridCol w:w="30"/>
        <w:gridCol w:w="150"/>
        <w:gridCol w:w="135"/>
        <w:gridCol w:w="45"/>
        <w:gridCol w:w="90"/>
        <w:gridCol w:w="90"/>
        <w:gridCol w:w="990"/>
        <w:gridCol w:w="840"/>
        <w:gridCol w:w="360"/>
        <w:gridCol w:w="330"/>
        <w:gridCol w:w="90"/>
        <w:gridCol w:w="90"/>
        <w:gridCol w:w="1605"/>
        <w:gridCol w:w="420"/>
        <w:gridCol w:w="570"/>
        <w:gridCol w:w="285"/>
      </w:tblGrid>
      <w:tr w:rsidR="00D24A5D">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3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N </w:t>
            </w:r>
          </w:p>
        </w:tc>
        <w:tc>
          <w:tcPr>
            <w:tcW w:w="267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10"/>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"____" ___________ 20___ г.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выдавшей технические условия)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(полное наименование заявителя - юридического лица; фамилия, имя, отчество заявителя - индивидуального предпринимателя)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6210" w:type="dxa"/>
            <w:gridSpan w:val="1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 Наименование энергопринимающих устройств заявителя </w:t>
            </w:r>
          </w:p>
        </w:tc>
        <w:tc>
          <w:tcPr>
            <w:tcW w:w="2970"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3. Максимальная мощность присоединяемых энергопринимающих устройств заявителя </w:t>
            </w:r>
          </w:p>
        </w:tc>
      </w:tr>
      <w:tr w:rsidR="00D24A5D">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составляет </w:t>
            </w:r>
          </w:p>
        </w:tc>
        <w:tc>
          <w:tcPr>
            <w:tcW w:w="6945" w:type="dxa"/>
            <w:gridSpan w:val="1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8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(если энергопринимающее устройство вводится в эксплуатацию по этапам и очередям, указывается </w:t>
            </w:r>
            <w:r>
              <w:rPr>
                <w:sz w:val="18"/>
                <w:szCs w:val="18"/>
              </w:rPr>
              <w:lastRenderedPageBreak/>
              <w:t>поэтапное распределение мощности)</w:t>
            </w:r>
          </w:p>
        </w:tc>
      </w:tr>
      <w:tr w:rsidR="00D24A5D">
        <w:tblPrEx>
          <w:tblCellMar>
            <w:top w:w="0" w:type="dxa"/>
            <w:bottom w:w="0" w:type="dxa"/>
          </w:tblCellMar>
        </w:tblPrEx>
        <w:tc>
          <w:tcPr>
            <w:tcW w:w="309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lastRenderedPageBreak/>
              <w:t xml:space="preserve">     4. Категория надежности </w:t>
            </w:r>
          </w:p>
        </w:tc>
        <w:tc>
          <w:tcPr>
            <w:tcW w:w="5805" w:type="dxa"/>
            <w:gridSpan w:val="1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5. Класс напряжения электрических сетей, к которым осуществляется технологическое </w:t>
            </w:r>
          </w:p>
        </w:tc>
      </w:tr>
      <w:tr w:rsidR="00D24A5D">
        <w:tblPrEx>
          <w:tblCellMar>
            <w:top w:w="0" w:type="dxa"/>
            <w:bottom w:w="0" w:type="dxa"/>
          </w:tblCellMar>
        </w:tblPrEx>
        <w:tc>
          <w:tcPr>
            <w:tcW w:w="1665"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присоединение, </w:t>
            </w:r>
          </w:p>
        </w:tc>
        <w:tc>
          <w:tcPr>
            <w:tcW w:w="3765"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750" w:type="dxa"/>
            <w:gridSpan w:val="8"/>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6. Год ввода в эксплуатацию энергопринимающих устройств заявителя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w:t>
            </w:r>
          </w:p>
        </w:tc>
      </w:tr>
      <w:tr w:rsidR="00D24A5D">
        <w:tblPrEx>
          <w:tblCellMar>
            <w:top w:w="0" w:type="dxa"/>
            <w:bottom w:w="0" w:type="dxa"/>
          </w:tblCellMar>
        </w:tblPrEx>
        <w:tc>
          <w:tcPr>
            <w:tcW w:w="225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точке присоединения </w:t>
            </w:r>
          </w:p>
        </w:tc>
        <w:tc>
          <w:tcPr>
            <w:tcW w:w="3540"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390" w:type="dxa"/>
            <w:gridSpan w:val="7"/>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375" w:type="dxa"/>
            <w:gridSpan w:val="8"/>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8. Основной источник питания </w:t>
            </w:r>
          </w:p>
        </w:tc>
        <w:tc>
          <w:tcPr>
            <w:tcW w:w="552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510" w:type="dxa"/>
            <w:gridSpan w:val="10"/>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9. Резервный источник питания </w:t>
            </w:r>
          </w:p>
        </w:tc>
        <w:tc>
          <w:tcPr>
            <w:tcW w:w="5385"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10. Сетевая организация осуществляет</w:t>
            </w:r>
            <w:r w:rsidR="00D73DFB">
              <w:rPr>
                <w:noProof/>
                <w:position w:val="-8"/>
                <w:sz w:val="18"/>
                <w:szCs w:val="18"/>
              </w:rPr>
              <w:drawing>
                <wp:inline distT="0" distB="0" distL="0" distR="0">
                  <wp:extent cx="762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(указываются требования к усилению существующей электрической сети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в связи с присоединением новых мощностей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(строительство новых линий электропередачи, подстанций, увеличение сечения проводов и кабелей,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замена или увеличение мощности трансформаторов, расширение распределительных устройств,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модернизация оборудования, реконструкция объектов электросетевого хозяйства, установка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устройств регулирования напряжения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обеспечения надежности и качества электрической энергии,а также по договоренности Сторон иные обязанности по исполнению технических условий, предусмотренные пунктом 25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lastRenderedPageBreak/>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11. Заявитель осуществляет</w:t>
            </w:r>
            <w:r w:rsidR="00D73DFB">
              <w:rPr>
                <w:noProof/>
                <w:position w:val="-8"/>
                <w:sz w:val="18"/>
                <w:szCs w:val="18"/>
              </w:rPr>
              <w:drawing>
                <wp:inline distT="0" distB="0" distL="0" distR="0">
                  <wp:extent cx="10477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6210" w:type="dxa"/>
            <w:gridSpan w:val="1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12. Срок действия настоящих технических условий составляет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275"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год (года)</w:t>
            </w:r>
            <w:r w:rsidR="00D73DFB">
              <w:rPr>
                <w:noProof/>
                <w:position w:val="-8"/>
                <w:sz w:val="18"/>
                <w:szCs w:val="18"/>
              </w:rPr>
              <w:drawing>
                <wp:inline distT="0" distB="0" distL="0" distR="0">
                  <wp:extent cx="8572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со дня заключения договора об осуществлении технологического присоединения к электрическим сетям.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(подпись)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действующего от имени сетевой организации;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"___" _____________ 20___ г. </w:t>
            </w:r>
          </w:p>
        </w:tc>
      </w:tr>
    </w:tbl>
    <w:p w:rsidR="00D24A5D" w:rsidRDefault="00D24A5D">
      <w:pPr>
        <w:pStyle w:val="a3"/>
      </w:pPr>
    </w:p>
    <w:p w:rsidR="00D24A5D" w:rsidRDefault="00D24A5D">
      <w:pPr>
        <w:pStyle w:val="FORMATTEXT"/>
      </w:pPr>
      <w:r>
        <w:t xml:space="preserve">________________ </w:t>
      </w:r>
    </w:p>
    <w:p w:rsidR="00D24A5D" w:rsidRDefault="00D73DFB">
      <w:pPr>
        <w:pStyle w:val="FORMATTEXT"/>
        <w:ind w:firstLine="568"/>
        <w:jc w:val="both"/>
      </w:pPr>
      <w:r>
        <w:rPr>
          <w:noProof/>
          <w:position w:val="-8"/>
        </w:rPr>
        <w:drawing>
          <wp:inline distT="0" distB="0" distL="0" distR="0">
            <wp:extent cx="762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D24A5D">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8572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t>Срок действия технических условий не может составлять менее 2 лет и более 5 лет.</w:t>
      </w:r>
    </w:p>
    <w:p w:rsidR="00A252F8" w:rsidRDefault="00A252F8">
      <w:pPr>
        <w:pStyle w:val="FORMATTEXT"/>
        <w:ind w:firstLine="568"/>
        <w:jc w:val="both"/>
      </w:pPr>
    </w:p>
    <w:sectPr w:rsidR="00A252F8">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B8"/>
    <w:rsid w:val="00A252F8"/>
    <w:rsid w:val="00CE5FB8"/>
    <w:rsid w:val="00D24A5D"/>
    <w:rsid w:val="00D7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JEFKNCK2Y4UN-150-9</_dlc_DocId>
    <_dlc_DocIdUrl xmlns="c7c5f722-bebe-4aa3-a1df-4f9616237ff2">
      <Url>http://ueip-s-isp01/AboutCompany/open_info/_layouts/15/DocIdRedir.aspx?ID=JEFKNCK2Y4UN-150-9</Url>
      <Description>JEFKNCK2Y4UN-150-9</Description>
    </_dlc_DocIdUrl>
    <_x2116__x0020__x043f__x043f_ xmlns="8f6d1e13-484c-4dd8-a296-038a2a91921c">12</_x2116__x0020__x043f__x04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FB34EF26D4094F8A88453FB2762FDC" ma:contentTypeVersion="1" ma:contentTypeDescription="Создание документа." ma:contentTypeScope="" ma:versionID="27c89dacdebbcd6dc3b293d33a7182cb">
  <xsd:schema xmlns:xsd="http://www.w3.org/2001/XMLSchema" xmlns:xs="http://www.w3.org/2001/XMLSchema" xmlns:p="http://schemas.microsoft.com/office/2006/metadata/properties" xmlns:ns2="c7c5f722-bebe-4aa3-a1df-4f9616237ff2" xmlns:ns3="8f6d1e13-484c-4dd8-a296-038a2a91921c" targetNamespace="http://schemas.microsoft.com/office/2006/metadata/properties" ma:root="true" ma:fieldsID="b2b9861d90d45b0f6d98b2fe88907584" ns2:_="" ns3:_="">
    <xsd:import namespace="c7c5f722-bebe-4aa3-a1df-4f9616237ff2"/>
    <xsd:import namespace="8f6d1e13-484c-4dd8-a296-038a2a91921c"/>
    <xsd:element name="properties">
      <xsd:complexType>
        <xsd:sequence>
          <xsd:element name="documentManagement">
            <xsd:complexType>
              <xsd:all>
                <xsd:element ref="ns2:_dlc_DocId" minOccurs="0"/>
                <xsd:element ref="ns2:_dlc_DocIdUrl" minOccurs="0"/>
                <xsd:element ref="ns2:_dlc_DocIdPersistId" minOccurs="0"/>
                <xsd:element ref="ns3:_x2116__x0020__x043f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6d1e13-484c-4dd8-a296-038a2a91921c" elementFormDefault="qualified">
    <xsd:import namespace="http://schemas.microsoft.com/office/2006/documentManagement/types"/>
    <xsd:import namespace="http://schemas.microsoft.com/office/infopath/2007/PartnerControls"/>
    <xsd:element name="_x2116__x0020__x043f__x043f_" ma:index="11" nillable="true" ma:displayName="№ пп" ma:decimals="0" ma:internalName="_x2116__x0020__x043f__x043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739F5-FB36-42A6-AF5E-8975DD7DC192}"/>
</file>

<file path=customXml/itemProps2.xml><?xml version="1.0" encoding="utf-8"?>
<ds:datastoreItem xmlns:ds="http://schemas.openxmlformats.org/officeDocument/2006/customXml" ds:itemID="{F6C5B883-B999-421E-AFA9-9A4330604BA3}"/>
</file>

<file path=customXml/itemProps3.xml><?xml version="1.0" encoding="utf-8"?>
<ds:datastoreItem xmlns:ds="http://schemas.openxmlformats.org/officeDocument/2006/customXml" ds:itemID="{3E6EA910-CECE-4505-AD2C-5FE57B7BA3D2}"/>
</file>

<file path=customXml/itemProps4.xml><?xml version="1.0" encoding="utf-8"?>
<ds:datastoreItem xmlns:ds="http://schemas.openxmlformats.org/officeDocument/2006/customXml" ds:itemID="{B67DE5FF-CC13-470D-959E-CD44D6B5E4D6}"/>
</file>

<file path=docProps/app.xml><?xml version="1.0" encoding="utf-8"?>
<Properties xmlns="http://schemas.openxmlformats.org/officeDocument/2006/extended-properties" xmlns:vt="http://schemas.openxmlformats.org/officeDocument/2006/docPropsVTypes">
  <Template>Normal</Template>
  <TotalTime>3</TotalTime>
  <Pages>9</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dc:title>
  <dc:creator>Семененко Игорь Владимирович</dc:creator>
  <cp:lastModifiedBy>Семененко Игорь Владимирович</cp:lastModifiedBy>
  <cp:revision>2</cp:revision>
  <dcterms:created xsi:type="dcterms:W3CDTF">2017-12-04T11:06:00Z</dcterms:created>
  <dcterms:modified xsi:type="dcterms:W3CDTF">2017-12-04T11:06:00Z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e275e9c9-d7d1-4032-87cf-2c43bbd0a7ad</vt:lpwstr>
  </property>
  <property fmtid="{D5CDD505-2E9C-101B-9397-08002B2CF9AE}" pid="3" name="ContentTypeId">
    <vt:lpwstr>0x0101002FFB34EF26D4094F8A88453FB2762FDC</vt:lpwstr>
  </property>
</Properties>
</file>